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Fenstersanierung Marstall Maler- und Tischlerarbeiten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6261090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Maler- und Tischlerarbeiten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